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bookmarkStart w:id="0" w:name="_GoBack"/>
      <w:bookmarkEnd w:id="0"/>
      <w:r>
        <w:rPr>
          <w:rFonts w:ascii="Helvetica" w:hAnsi="Helvetica" w:cs="Helvetica"/>
          <w:color w:val="000000"/>
        </w:rPr>
        <w:t>All personnel involved with the mission will have two way radios and cell phones.</w:t>
      </w:r>
    </w:p>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p>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r>
        <w:rPr>
          <w:rFonts w:ascii="Helvetica" w:hAnsi="Helvetica" w:cs="Helvetica"/>
          <w:color w:val="000000"/>
        </w:rPr>
        <w:t xml:space="preserve">In the event that radio contact is lost between the PIC and the ATC, the PIC will have a cell phone and contact KBFI Tower at 206-658-6400.  The PIC will inform ATC of the loss of radio and immediately terminate the mission. </w:t>
      </w:r>
    </w:p>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p>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r>
        <w:rPr>
          <w:rFonts w:ascii="Helvetica" w:hAnsi="Helvetica" w:cs="Helvetica"/>
          <w:color w:val="000000"/>
        </w:rPr>
        <w:t xml:space="preserve">In the event that radio communication is lost between the PIC and the Observer, both parties will resume communication by means of cell phone, and the PIC will immediately terminate the mission.  </w:t>
      </w:r>
    </w:p>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p>
    <w:p w:rsidR="00095F1E" w:rsidRDefault="00095F1E" w:rsidP="00095F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w:hAnsi="Helvetica" w:cs="Helvetica"/>
          <w:color w:val="000000"/>
        </w:rPr>
      </w:pPr>
      <w:r>
        <w:rPr>
          <w:rFonts w:ascii="Helvetica" w:hAnsi="Helvetica" w:cs="Helvetica"/>
          <w:color w:val="000000"/>
        </w:rPr>
        <w:t xml:space="preserve">Loss of Communications procedures will be executed as addressed in the Certificate of Authorization. </w:t>
      </w:r>
    </w:p>
    <w:p w:rsidR="00112D64" w:rsidRDefault="00EE459E"/>
    <w:sectPr w:rsidR="00112D64" w:rsidSect="00A05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1E"/>
    <w:rsid w:val="00056FA4"/>
    <w:rsid w:val="00095F1E"/>
    <w:rsid w:val="00192BDB"/>
    <w:rsid w:val="00565A56"/>
    <w:rsid w:val="007A1F1C"/>
    <w:rsid w:val="00894911"/>
    <w:rsid w:val="00A05C4E"/>
    <w:rsid w:val="00B339F6"/>
    <w:rsid w:val="00EE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95F1E"/>
    <w:pPr>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95F1E"/>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50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520</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2012-03-05T17:13:00Z</dcterms:created>
  <dcterms:modified xsi:type="dcterms:W3CDTF">2012-03-05T17:13:00Z</dcterms:modified>
</cp:coreProperties>
</file>